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603BD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bookmarkStart w:id="0" w:name="_GoBack"/>
      <w:bookmarkEnd w:id="0"/>
      <w:r w:rsidR="00241F1B">
        <w:rPr>
          <w:rFonts w:ascii="Times New Roman" w:hAnsi="Times New Roman" w:cs="Times New Roman"/>
          <w:sz w:val="28"/>
          <w:szCs w:val="28"/>
        </w:rPr>
        <w:t xml:space="preserve"> (13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4678C9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C5172" w:rsidRPr="002C5172">
        <w:rPr>
          <w:rFonts w:ascii="Times New Roman" w:hAnsi="Times New Roman" w:cs="Times New Roman"/>
          <w:b/>
          <w:sz w:val="28"/>
          <w:szCs w:val="28"/>
        </w:rPr>
        <w:t>Определение максимальной длины дуги на электродах с разным типом покрытий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E24691" w:rsidRPr="00E24691" w:rsidRDefault="00E24691" w:rsidP="00E2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91">
        <w:rPr>
          <w:rFonts w:ascii="Times New Roman" w:hAnsi="Times New Roman" w:cs="Times New Roman"/>
          <w:sz w:val="28"/>
          <w:szCs w:val="28"/>
        </w:rPr>
        <w:t>1.1. Изучить процесс образования сварочной дуги.</w:t>
      </w:r>
    </w:p>
    <w:p w:rsidR="00E24691" w:rsidRPr="00E24691" w:rsidRDefault="00E24691" w:rsidP="00E2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24691">
        <w:rPr>
          <w:rFonts w:ascii="Times New Roman" w:hAnsi="Times New Roman" w:cs="Times New Roman"/>
          <w:sz w:val="28"/>
          <w:szCs w:val="28"/>
        </w:rPr>
        <w:t>Определить отличие между сварочной дугой постоянного и переменного токов.</w:t>
      </w:r>
    </w:p>
    <w:p w:rsidR="00E24691" w:rsidRPr="00E24691" w:rsidRDefault="00E24691" w:rsidP="00E2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24691">
        <w:rPr>
          <w:rFonts w:ascii="Times New Roman" w:hAnsi="Times New Roman" w:cs="Times New Roman"/>
          <w:sz w:val="28"/>
          <w:szCs w:val="28"/>
        </w:rPr>
        <w:t>Объяснить причину о</w:t>
      </w:r>
      <w:r>
        <w:rPr>
          <w:rFonts w:ascii="Times New Roman" w:hAnsi="Times New Roman" w:cs="Times New Roman"/>
          <w:sz w:val="28"/>
          <w:szCs w:val="28"/>
        </w:rPr>
        <w:t>бразования трёх участков вольт-</w:t>
      </w:r>
      <w:r w:rsidRPr="00E24691">
        <w:rPr>
          <w:rFonts w:ascii="Times New Roman" w:hAnsi="Times New Roman" w:cs="Times New Roman"/>
          <w:sz w:val="28"/>
          <w:szCs w:val="28"/>
        </w:rPr>
        <w:t>амперной характеристики сварочной дуги.</w:t>
      </w:r>
    </w:p>
    <w:p w:rsidR="00E24691" w:rsidRPr="00A07813" w:rsidRDefault="00E24691" w:rsidP="00E2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91">
        <w:rPr>
          <w:rFonts w:ascii="Times New Roman" w:hAnsi="Times New Roman" w:cs="Times New Roman"/>
          <w:sz w:val="28"/>
          <w:szCs w:val="28"/>
        </w:rPr>
        <w:t>1.4. Установить влияние типа покрытий электродов на длину сварочной дуги.</w:t>
      </w:r>
    </w:p>
    <w:p w:rsidR="00FD52E2" w:rsidRPr="00FD52E2" w:rsidRDefault="00FD52E2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2E2">
        <w:rPr>
          <w:rFonts w:ascii="Times New Roman" w:hAnsi="Times New Roman" w:cs="Times New Roman"/>
          <w:sz w:val="28"/>
          <w:szCs w:val="28"/>
        </w:rPr>
        <w:t>Ре</w:t>
      </w:r>
      <w:r w:rsidR="007933C9">
        <w:rPr>
          <w:rFonts w:ascii="Times New Roman" w:hAnsi="Times New Roman" w:cs="Times New Roman"/>
          <w:sz w:val="28"/>
          <w:szCs w:val="28"/>
        </w:rPr>
        <w:t>зультаты опытов в виде таблицы.</w:t>
      </w:r>
    </w:p>
    <w:p w:rsidR="007A5851" w:rsidRDefault="007A585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A5851" w:rsidRP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Газы даже при температурах, намного превышающих комнатную, состоят из недиссоциированных молекул, т. е. являются изоляторами, а при температуре порядка 1400°С в газе появляются положительно и отрицательно заряженные ионы, которые и делают его проводником электрического тока.</w:t>
      </w:r>
    </w:p>
    <w:p w:rsidR="007A5851" w:rsidRP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Возникновение дуги обусловлено эмиссией электронов с катода и ионизацией в дуговом промежутке. Выделение электронов с поверхности катода достигается за счет термоэлектронной, автоэлектронной эмиссии и эмиссии в результате ударов положительных ионов по катоду. Ионизацию дугового промежутка вызывают следующие факторы: нагрев (термическая ионизация), облучение (фотоионизация), соударение.</w:t>
      </w:r>
    </w:p>
    <w:p w:rsidR="007A5851" w:rsidRP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Ионизация соударением заключается в том, что электроны, движущиеся с большой скоростью, встречаясь с нейтральными атомами газа, ударяются о них, выбивают электроны, ионизируют атомы. Количество энергии, которое необходимо затратить для отрыва электрона от атома, называют работой ионизации eU, которая будет различной для разных элементов.</w:t>
      </w:r>
    </w:p>
    <w:p w:rsidR="007A5851" w:rsidRP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Для стабильного горения дуги необходимо, чтобы в ее столбе все время, находились заряженные частицы, количество которых уменьшается вследствие рекомбинации. Ионизирующее действие материалов определяется не только потенциалом ионизации, но и упругостью пара данного соединения или простого вещества, так как упругость пара определяет скорость испарения и тем самым концентрацию легкоионизирующихся атомов в атмосфере дуги. Поэтому эффективный потенциал ионизации любой газовой смеси определяется не только потенциалом ионизации, но и концентрацией элементов в дуговом промежутке.</w:t>
      </w:r>
    </w:p>
    <w:p w:rsid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lastRenderedPageBreak/>
        <w:t>Температура столба дуги зависит от эффективного потенциала ионизации газов, заполняющих дуговой промежуток, плотности тока в электроде, напряженности поля, полярности и др. Для приближенных расчетов температуры столба дуги можно пользоваться следующим уравнением</w:t>
      </w:r>
      <w:r w:rsidRPr="007A5851">
        <w:rPr>
          <w:rFonts w:ascii="Times New Roman" w:hAnsi="Times New Roman" w:cs="Times New Roman"/>
          <w:b/>
          <w:sz w:val="28"/>
          <w:szCs w:val="28"/>
        </w:rPr>
        <w:t>:</w:t>
      </w:r>
    </w:p>
    <w:p w:rsidR="003B0F6F" w:rsidRPr="003B0F6F" w:rsidRDefault="003B0F6F" w:rsidP="007A58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B0F6F">
        <w:rPr>
          <w:rFonts w:ascii="Times New Roman" w:hAnsi="Times New Roman" w:cs="Times New Roman"/>
          <w:b/>
          <w:szCs w:val="28"/>
        </w:rPr>
        <w:t>ст</w:t>
      </w:r>
      <w:r>
        <w:rPr>
          <w:rFonts w:ascii="Times New Roman" w:hAnsi="Times New Roman" w:cs="Times New Roman"/>
          <w:b/>
          <w:szCs w:val="28"/>
        </w:rPr>
        <w:t>=</w:t>
      </w:r>
      <w:r w:rsidRPr="003B0F6F">
        <w:rPr>
          <w:rFonts w:ascii="Times New Roman" w:hAnsi="Times New Roman" w:cs="Times New Roman"/>
          <w:b/>
          <w:sz w:val="28"/>
          <w:szCs w:val="28"/>
        </w:rPr>
        <w:t>810</w:t>
      </w:r>
      <w:r w:rsidRPr="003B0F6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3B0F6F">
        <w:rPr>
          <w:rFonts w:ascii="Times New Roman" w:hAnsi="Times New Roman" w:cs="Times New Roman"/>
          <w:b/>
          <w:szCs w:val="28"/>
        </w:rPr>
        <w:t>и.эф</w:t>
      </w:r>
    </w:p>
    <w:p w:rsidR="007A5851" w:rsidRPr="007A5851" w:rsidRDefault="007A5851" w:rsidP="007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где Т</w:t>
      </w:r>
      <w:r w:rsidRPr="003B0F6F">
        <w:rPr>
          <w:rFonts w:ascii="Times New Roman" w:hAnsi="Times New Roman" w:cs="Times New Roman"/>
          <w:szCs w:val="28"/>
        </w:rPr>
        <w:t>ст</w:t>
      </w:r>
      <w:r w:rsidRPr="007A5851">
        <w:rPr>
          <w:rFonts w:ascii="Times New Roman" w:hAnsi="Times New Roman" w:cs="Times New Roman"/>
          <w:sz w:val="28"/>
          <w:szCs w:val="28"/>
        </w:rPr>
        <w:t xml:space="preserve"> - температура столба дуги, К;</w:t>
      </w:r>
    </w:p>
    <w:p w:rsidR="007A5851" w:rsidRPr="007A5851" w:rsidRDefault="007A5851" w:rsidP="007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 xml:space="preserve">U </w:t>
      </w:r>
      <w:r w:rsidRPr="003B0F6F">
        <w:rPr>
          <w:rFonts w:ascii="Times New Roman" w:hAnsi="Times New Roman" w:cs="Times New Roman"/>
          <w:szCs w:val="28"/>
        </w:rPr>
        <w:t xml:space="preserve">и.эф </w:t>
      </w:r>
      <w:r w:rsidRPr="007A5851">
        <w:rPr>
          <w:rFonts w:ascii="Times New Roman" w:hAnsi="Times New Roman" w:cs="Times New Roman"/>
          <w:sz w:val="28"/>
          <w:szCs w:val="28"/>
        </w:rPr>
        <w:t>- эффективный потенциал ионизации, В.</w:t>
      </w:r>
    </w:p>
    <w:p w:rsidR="007A5851" w:rsidRDefault="007A5851" w:rsidP="007A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1">
        <w:rPr>
          <w:rFonts w:ascii="Times New Roman" w:hAnsi="Times New Roman" w:cs="Times New Roman"/>
          <w:sz w:val="28"/>
          <w:szCs w:val="28"/>
        </w:rPr>
        <w:t>Введение в состав электродных покрытий и флюсов элементов с низким потенциалом ионизации (К, Са, Na) способствует быстрому зажиганию и устойчивому горению сварочной дуги за счет снижения эффективного потенциала ионизации газовой смеси. Об ионизирующем действии материалов электродных покрытий и флюсов можно судить по обрывной длине дуги.</w:t>
      </w:r>
    </w:p>
    <w:p w:rsidR="002F01A7" w:rsidRPr="003B0F6F" w:rsidRDefault="002F01A7" w:rsidP="003B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Рассмотрим способ определения</w:t>
      </w:r>
      <w:r w:rsidRPr="002C5172">
        <w:rPr>
          <w:rFonts w:ascii="Times New Roman" w:hAnsi="Times New Roman" w:cs="Times New Roman"/>
          <w:b/>
          <w:sz w:val="28"/>
          <w:szCs w:val="28"/>
        </w:rPr>
        <w:t xml:space="preserve"> максимальной длины дуги на электродах с разным типом покрытий</w:t>
      </w:r>
    </w:p>
    <w:p w:rsidR="00FD52E2" w:rsidRPr="00FD52E2" w:rsidRDefault="002F01A7" w:rsidP="00FD5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стол штатива помещаем</w:t>
      </w:r>
      <w:r w:rsidR="00FD52E2" w:rsidRPr="00FD52E2">
        <w:rPr>
          <w:rFonts w:ascii="Times New Roman" w:hAnsi="Times New Roman" w:cs="Times New Roman"/>
          <w:sz w:val="28"/>
          <w:szCs w:val="28"/>
        </w:rPr>
        <w:t xml:space="preserve"> хорошо очищенную пластину 7 из малоуглеродистой стали</w:t>
      </w:r>
      <w:r w:rsidR="00C77AB7">
        <w:rPr>
          <w:rFonts w:ascii="Times New Roman" w:hAnsi="Times New Roman" w:cs="Times New Roman"/>
          <w:sz w:val="28"/>
          <w:szCs w:val="28"/>
        </w:rPr>
        <w:t xml:space="preserve"> (рис. 1.1)</w:t>
      </w:r>
      <w:r>
        <w:rPr>
          <w:rFonts w:ascii="Times New Roman" w:hAnsi="Times New Roman" w:cs="Times New Roman"/>
          <w:sz w:val="28"/>
          <w:szCs w:val="28"/>
        </w:rPr>
        <w:t>. Зачищаем</w:t>
      </w:r>
      <w:r w:rsidR="00FD52E2" w:rsidRPr="00FD52E2">
        <w:rPr>
          <w:rFonts w:ascii="Times New Roman" w:hAnsi="Times New Roman" w:cs="Times New Roman"/>
          <w:sz w:val="28"/>
          <w:szCs w:val="28"/>
        </w:rPr>
        <w:t xml:space="preserve"> торец электрода и за</w:t>
      </w:r>
      <w:r>
        <w:rPr>
          <w:rFonts w:ascii="Times New Roman" w:hAnsi="Times New Roman" w:cs="Times New Roman"/>
          <w:sz w:val="28"/>
          <w:szCs w:val="28"/>
        </w:rPr>
        <w:t>крепляем</w:t>
      </w:r>
      <w:r w:rsidR="006E3910">
        <w:rPr>
          <w:rFonts w:ascii="Times New Roman" w:hAnsi="Times New Roman" w:cs="Times New Roman"/>
          <w:sz w:val="28"/>
          <w:szCs w:val="28"/>
        </w:rPr>
        <w:t xml:space="preserve"> его в зажиме 9 (рис. 1.1</w:t>
      </w:r>
      <w:r w:rsidR="00FD52E2" w:rsidRPr="00FD52E2">
        <w:rPr>
          <w:rFonts w:ascii="Times New Roman" w:hAnsi="Times New Roman" w:cs="Times New Roman"/>
          <w:sz w:val="28"/>
          <w:szCs w:val="28"/>
        </w:rPr>
        <w:t>). Перемещен</w:t>
      </w:r>
      <w:r>
        <w:rPr>
          <w:rFonts w:ascii="Times New Roman" w:hAnsi="Times New Roman" w:cs="Times New Roman"/>
          <w:sz w:val="28"/>
          <w:szCs w:val="28"/>
        </w:rPr>
        <w:t>ием зажима 10 штатива устанавливаем</w:t>
      </w:r>
      <w:r w:rsidR="00FD52E2" w:rsidRPr="00FD52E2">
        <w:rPr>
          <w:rFonts w:ascii="Times New Roman" w:hAnsi="Times New Roman" w:cs="Times New Roman"/>
          <w:sz w:val="28"/>
          <w:szCs w:val="28"/>
        </w:rPr>
        <w:t xml:space="preserve"> торец электрода на расстоянии 2 мм от поверхности стальной пластины. Для этого удобно пользоваться мерной пластиной толщиной 2 мм, помещаемой под торец электрода.</w:t>
      </w:r>
    </w:p>
    <w:p w:rsidR="00FD52E2" w:rsidRPr="00FD52E2" w:rsidRDefault="00C77AB7" w:rsidP="00FD5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2E2" w:rsidRPr="00FD52E2">
        <w:rPr>
          <w:rFonts w:ascii="Times New Roman" w:hAnsi="Times New Roman" w:cs="Times New Roman"/>
          <w:sz w:val="28"/>
          <w:szCs w:val="28"/>
        </w:rPr>
        <w:t>. К электроду и сталь</w:t>
      </w:r>
      <w:r w:rsidR="002F01A7">
        <w:rPr>
          <w:rFonts w:ascii="Times New Roman" w:hAnsi="Times New Roman" w:cs="Times New Roman"/>
          <w:sz w:val="28"/>
          <w:szCs w:val="28"/>
        </w:rPr>
        <w:t>ной пластине на штативе подводим</w:t>
      </w:r>
      <w:r w:rsidR="00FD52E2" w:rsidRPr="00FD52E2">
        <w:rPr>
          <w:rFonts w:ascii="Times New Roman" w:hAnsi="Times New Roman" w:cs="Times New Roman"/>
          <w:sz w:val="28"/>
          <w:szCs w:val="28"/>
        </w:rPr>
        <w:t xml:space="preserve"> напряжение от источника питания при помощи кнопки «пуск» выключателя 1.</w:t>
      </w:r>
    </w:p>
    <w:p w:rsidR="00A24B35" w:rsidRPr="00FD52E2" w:rsidRDefault="00C77AB7" w:rsidP="00FD5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1A7">
        <w:rPr>
          <w:rFonts w:ascii="Times New Roman" w:hAnsi="Times New Roman" w:cs="Times New Roman"/>
          <w:sz w:val="28"/>
          <w:szCs w:val="28"/>
        </w:rPr>
        <w:t xml:space="preserve">. </w:t>
      </w:r>
      <w:r w:rsidR="009C3C08">
        <w:rPr>
          <w:rFonts w:ascii="Times New Roman" w:hAnsi="Times New Roman" w:cs="Times New Roman"/>
          <w:sz w:val="28"/>
          <w:szCs w:val="28"/>
        </w:rPr>
        <w:t>Зажигаем</w:t>
      </w:r>
      <w:r w:rsidR="00FD52E2" w:rsidRPr="00FD52E2">
        <w:rPr>
          <w:rFonts w:ascii="Times New Roman" w:hAnsi="Times New Roman" w:cs="Times New Roman"/>
          <w:sz w:val="28"/>
          <w:szCs w:val="28"/>
        </w:rPr>
        <w:t xml:space="preserve"> дугу между электродом и стальной пластиной, замыкая на короткое время промежуток между ними заточенным угольным стержнем. По мере оплавления электрода длина дуги увеличивается. При достижении максимальной своей длины дуга гаснет.</w:t>
      </w:r>
    </w:p>
    <w:p w:rsidR="00E24691" w:rsidRDefault="00C004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CDFC58" wp14:editId="2F436368">
            <wp:extent cx="5940425" cy="2048685"/>
            <wp:effectExtent l="0" t="0" r="3175" b="8890"/>
            <wp:docPr id="2" name="Рисунок 2" descr="https://konspekta.net/infopediasu/baza10/4643575696758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0/4643575696758.files/image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8D" w:rsidRPr="00C0048D" w:rsidRDefault="00C0048D" w:rsidP="00C0048D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0048D">
        <w:rPr>
          <w:rFonts w:ascii="Times New Roman" w:hAnsi="Times New Roman" w:cs="Times New Roman"/>
          <w:i/>
          <w:szCs w:val="28"/>
        </w:rPr>
        <w:t>Рис.1.1. Схема опыта для изучения стабильности горения дуги:</w:t>
      </w:r>
    </w:p>
    <w:p w:rsidR="00C0048D" w:rsidRPr="00C0048D" w:rsidRDefault="00C0048D" w:rsidP="00C0048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0048D">
        <w:rPr>
          <w:rFonts w:ascii="Times New Roman" w:hAnsi="Times New Roman" w:cs="Times New Roman"/>
          <w:i/>
          <w:szCs w:val="28"/>
        </w:rPr>
        <w:t>Выключатель с кнопкой «пуск» и «стоп»; 2- переключатель ступней сварочного тока; 3- рукоятка для регулирования силы тока.</w:t>
      </w:r>
    </w:p>
    <w:p w:rsidR="00C0048D" w:rsidRDefault="00C004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D" w:rsidRPr="00C0048D" w:rsidRDefault="00C77AB7" w:rsidP="00C00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048D" w:rsidRPr="00C0048D">
        <w:rPr>
          <w:rFonts w:ascii="Times New Roman" w:hAnsi="Times New Roman" w:cs="Times New Roman"/>
          <w:sz w:val="28"/>
          <w:szCs w:val="28"/>
        </w:rPr>
        <w:t>. После догорания электрода д</w:t>
      </w:r>
      <w:r w:rsidR="002F01A7">
        <w:rPr>
          <w:rFonts w:ascii="Times New Roman" w:hAnsi="Times New Roman" w:cs="Times New Roman"/>
          <w:sz w:val="28"/>
          <w:szCs w:val="28"/>
        </w:rPr>
        <w:t>о естественного обрыва отключаем</w:t>
      </w:r>
      <w:r w:rsidR="00C0048D" w:rsidRPr="00C0048D">
        <w:rPr>
          <w:rFonts w:ascii="Times New Roman" w:hAnsi="Times New Roman" w:cs="Times New Roman"/>
          <w:sz w:val="28"/>
          <w:szCs w:val="28"/>
        </w:rPr>
        <w:t xml:space="preserve"> источник питания кнопкой «стоп» выключателя 1.</w:t>
      </w:r>
    </w:p>
    <w:p w:rsidR="00C0048D" w:rsidRPr="00C0048D" w:rsidRDefault="00C77AB7" w:rsidP="00C00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1A7">
        <w:rPr>
          <w:rFonts w:ascii="Times New Roman" w:hAnsi="Times New Roman" w:cs="Times New Roman"/>
          <w:sz w:val="28"/>
          <w:szCs w:val="28"/>
        </w:rPr>
        <w:t>. Удаляем</w:t>
      </w:r>
      <w:r w:rsidR="00C0048D" w:rsidRPr="00C0048D">
        <w:rPr>
          <w:rFonts w:ascii="Times New Roman" w:hAnsi="Times New Roman" w:cs="Times New Roman"/>
          <w:sz w:val="28"/>
          <w:szCs w:val="28"/>
        </w:rPr>
        <w:t xml:space="preserve"> шлак с </w:t>
      </w:r>
      <w:r w:rsidR="00C0048D">
        <w:rPr>
          <w:rFonts w:ascii="Times New Roman" w:hAnsi="Times New Roman" w:cs="Times New Roman"/>
          <w:sz w:val="28"/>
          <w:szCs w:val="28"/>
        </w:rPr>
        <w:t>наплавленного валика 2 (рис. 1.2</w:t>
      </w:r>
      <w:r w:rsidR="00C0048D" w:rsidRPr="00C0048D">
        <w:rPr>
          <w:rFonts w:ascii="Times New Roman" w:hAnsi="Times New Roman" w:cs="Times New Roman"/>
          <w:sz w:val="28"/>
          <w:szCs w:val="28"/>
        </w:rPr>
        <w:t>) и после охлаждения пластины металлической масштабной линейкой изм</w:t>
      </w:r>
      <w:r w:rsidR="00C0048D">
        <w:rPr>
          <w:rFonts w:ascii="Times New Roman" w:hAnsi="Times New Roman" w:cs="Times New Roman"/>
          <w:sz w:val="28"/>
          <w:szCs w:val="28"/>
        </w:rPr>
        <w:t>е</w:t>
      </w:r>
      <w:r w:rsidR="002F01A7">
        <w:rPr>
          <w:rFonts w:ascii="Times New Roman" w:hAnsi="Times New Roman" w:cs="Times New Roman"/>
          <w:sz w:val="28"/>
          <w:szCs w:val="28"/>
        </w:rPr>
        <w:t>ряем</w:t>
      </w:r>
      <w:r w:rsidR="00C0048D" w:rsidRPr="00C0048D">
        <w:rPr>
          <w:rFonts w:ascii="Times New Roman" w:hAnsi="Times New Roman" w:cs="Times New Roman"/>
          <w:sz w:val="28"/>
          <w:szCs w:val="28"/>
        </w:rPr>
        <w:t xml:space="preserve"> расстояние между торцом электрода и наплавленным металлом lmax (разрывную длину дуги).</w:t>
      </w:r>
    </w:p>
    <w:p w:rsidR="00C0048D" w:rsidRPr="0010140A" w:rsidRDefault="0010140A" w:rsidP="00101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A">
        <w:rPr>
          <w:rFonts w:ascii="Times New Roman" w:hAnsi="Times New Roman" w:cs="Times New Roman"/>
          <w:sz w:val="28"/>
          <w:szCs w:val="28"/>
        </w:rPr>
        <w:t xml:space="preserve">6. Построить график зависимости среднего значения длины дуги </w:t>
      </w:r>
      <w:r w:rsidR="002F01A7">
        <w:rPr>
          <w:rFonts w:ascii="Times New Roman" w:hAnsi="Times New Roman" w:cs="Times New Roman"/>
          <w:sz w:val="28"/>
          <w:szCs w:val="28"/>
        </w:rPr>
        <w:t>от силы сварочного тока для двух</w:t>
      </w:r>
      <w:r w:rsidRPr="0010140A">
        <w:rPr>
          <w:rFonts w:ascii="Times New Roman" w:hAnsi="Times New Roman" w:cs="Times New Roman"/>
          <w:sz w:val="28"/>
          <w:szCs w:val="28"/>
        </w:rPr>
        <w:t xml:space="preserve"> типов электродов.</w:t>
      </w:r>
    </w:p>
    <w:p w:rsidR="00E24691" w:rsidRDefault="00C0048D" w:rsidP="00C00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DF382A" wp14:editId="6751D8D7">
            <wp:extent cx="1524000" cy="1866900"/>
            <wp:effectExtent l="0" t="0" r="0" b="0"/>
            <wp:docPr id="10" name="Рисунок 10" descr="https://konspekta.net/infopediasu/baza10/4643575696758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10/4643575696758.files/image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8D" w:rsidRPr="00C0048D" w:rsidRDefault="00C0048D" w:rsidP="00C0048D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0048D">
        <w:rPr>
          <w:rFonts w:ascii="Times New Roman" w:hAnsi="Times New Roman" w:cs="Times New Roman"/>
          <w:i/>
          <w:szCs w:val="28"/>
        </w:rPr>
        <w:t xml:space="preserve">Рис.1.2 Схема замера разрывной длины дуги </w:t>
      </w:r>
      <w:r w:rsidRPr="00C0048D">
        <w:rPr>
          <w:rFonts w:ascii="Times New Roman" w:hAnsi="Times New Roman" w:cs="Times New Roman"/>
          <w:i/>
          <w:szCs w:val="28"/>
          <w:lang w:val="en-US"/>
        </w:rPr>
        <w:t>Imax</w:t>
      </w:r>
      <w:r w:rsidRPr="00C0048D">
        <w:rPr>
          <w:rFonts w:ascii="Times New Roman" w:hAnsi="Times New Roman" w:cs="Times New Roman"/>
          <w:i/>
          <w:szCs w:val="28"/>
        </w:rPr>
        <w:t>.</w:t>
      </w:r>
    </w:p>
    <w:p w:rsidR="00C0048D" w:rsidRPr="00C0048D" w:rsidRDefault="00C0048D" w:rsidP="00C0048D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0048D">
        <w:rPr>
          <w:rFonts w:ascii="Times New Roman" w:hAnsi="Times New Roman" w:cs="Times New Roman"/>
          <w:i/>
          <w:szCs w:val="28"/>
        </w:rPr>
        <w:t>Стальная пластина; 2 наплавленный металл;</w:t>
      </w:r>
    </w:p>
    <w:p w:rsidR="00C0048D" w:rsidRPr="00C0048D" w:rsidRDefault="00C0048D" w:rsidP="00C0048D">
      <w:pPr>
        <w:spacing w:after="0"/>
        <w:ind w:left="360"/>
        <w:jc w:val="center"/>
        <w:rPr>
          <w:rFonts w:ascii="Times New Roman" w:hAnsi="Times New Roman" w:cs="Times New Roman"/>
          <w:i/>
          <w:szCs w:val="28"/>
        </w:rPr>
      </w:pPr>
      <w:r w:rsidRPr="00C0048D">
        <w:rPr>
          <w:rFonts w:ascii="Times New Roman" w:hAnsi="Times New Roman" w:cs="Times New Roman"/>
          <w:i/>
          <w:szCs w:val="28"/>
        </w:rPr>
        <w:t>3-электрод.</w:t>
      </w:r>
    </w:p>
    <w:p w:rsidR="00C0048D" w:rsidRDefault="00C0048D" w:rsidP="00C00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48D" w:rsidRPr="00C0048D" w:rsidRDefault="00C0048D" w:rsidP="00C00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48D">
        <w:rPr>
          <w:rFonts w:ascii="Times New Roman" w:hAnsi="Times New Roman" w:cs="Times New Roman"/>
          <w:sz w:val="28"/>
          <w:szCs w:val="28"/>
        </w:rPr>
        <w:t>Для достоверности результатов каждый о</w:t>
      </w:r>
      <w:r w:rsidR="002F01A7">
        <w:rPr>
          <w:rFonts w:ascii="Times New Roman" w:hAnsi="Times New Roman" w:cs="Times New Roman"/>
          <w:sz w:val="28"/>
          <w:szCs w:val="28"/>
        </w:rPr>
        <w:t>пыт повторяется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двух раз </w:t>
      </w:r>
      <w:r w:rsidRPr="00C0048D">
        <w:rPr>
          <w:rFonts w:ascii="Times New Roman" w:hAnsi="Times New Roman" w:cs="Times New Roman"/>
          <w:sz w:val="28"/>
          <w:szCs w:val="28"/>
        </w:rPr>
        <w:t>и сре</w:t>
      </w:r>
      <w:r w:rsidR="002F01A7">
        <w:rPr>
          <w:rFonts w:ascii="Times New Roman" w:hAnsi="Times New Roman" w:cs="Times New Roman"/>
          <w:sz w:val="28"/>
          <w:szCs w:val="28"/>
        </w:rPr>
        <w:t>днее значение занесется</w:t>
      </w:r>
      <w:r w:rsidR="004638F7">
        <w:rPr>
          <w:rFonts w:ascii="Times New Roman" w:hAnsi="Times New Roman" w:cs="Times New Roman"/>
          <w:sz w:val="28"/>
          <w:szCs w:val="28"/>
        </w:rPr>
        <w:t xml:space="preserve"> в табл.1</w:t>
      </w:r>
    </w:p>
    <w:p w:rsidR="004638F7" w:rsidRDefault="004638F7" w:rsidP="00463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F7" w:rsidRPr="004638F7" w:rsidRDefault="004638F7" w:rsidP="00463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8F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24691" w:rsidRDefault="004638F7" w:rsidP="00463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F7">
        <w:rPr>
          <w:rFonts w:ascii="Times New Roman" w:hAnsi="Times New Roman" w:cs="Times New Roman"/>
          <w:sz w:val="28"/>
          <w:szCs w:val="28"/>
        </w:rPr>
        <w:t>Зависимость разрывной длины дуги lmax от типа электродного покрытия и сварочного тока</w:t>
      </w:r>
      <w:r w:rsidR="002F0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A7" w:rsidRDefault="002F01A7" w:rsidP="00463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справочниках размеры обрывной длины дуги и вписать в таблицу.</w:t>
      </w:r>
    </w:p>
    <w:p w:rsidR="00C77AB7" w:rsidRPr="004638F7" w:rsidRDefault="00C77AB7" w:rsidP="00463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1134"/>
        <w:gridCol w:w="1134"/>
        <w:gridCol w:w="1843"/>
      </w:tblGrid>
      <w:tr w:rsidR="006E3910" w:rsidTr="006E3910">
        <w:trPr>
          <w:trHeight w:val="595"/>
        </w:trPr>
        <w:tc>
          <w:tcPr>
            <w:tcW w:w="1696" w:type="dxa"/>
          </w:tcPr>
          <w:p w:rsidR="006E3910" w:rsidRPr="004638F7" w:rsidRDefault="006E3910" w:rsidP="0046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F7">
              <w:rPr>
                <w:rFonts w:ascii="Times New Roman" w:hAnsi="Times New Roman" w:cs="Times New Roman"/>
                <w:sz w:val="20"/>
                <w:szCs w:val="28"/>
              </w:rPr>
              <w:t>Марка электрода</w:t>
            </w:r>
          </w:p>
        </w:tc>
        <w:tc>
          <w:tcPr>
            <w:tcW w:w="2694" w:type="dxa"/>
          </w:tcPr>
          <w:p w:rsidR="006E3910" w:rsidRPr="004638F7" w:rsidRDefault="006E3910" w:rsidP="0046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F7">
              <w:rPr>
                <w:rFonts w:ascii="Times New Roman" w:hAnsi="Times New Roman" w:cs="Times New Roman"/>
                <w:sz w:val="20"/>
                <w:szCs w:val="28"/>
              </w:rPr>
              <w:t>Род тока, полярность</w:t>
            </w:r>
          </w:p>
        </w:tc>
        <w:tc>
          <w:tcPr>
            <w:tcW w:w="3260" w:type="dxa"/>
            <w:gridSpan w:val="3"/>
          </w:tcPr>
          <w:p w:rsidR="006E3910" w:rsidRDefault="006E3910" w:rsidP="006E3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Размеры обрывной длины дуги, мм</w:t>
            </w:r>
          </w:p>
          <w:p w:rsidR="006E3910" w:rsidRDefault="006E3910" w:rsidP="006E3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E3910" w:rsidRPr="004638F7" w:rsidRDefault="006E3910" w:rsidP="006E391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 замер         2 замер          3 замер</w:t>
            </w:r>
          </w:p>
        </w:tc>
        <w:tc>
          <w:tcPr>
            <w:tcW w:w="1843" w:type="dxa"/>
          </w:tcPr>
          <w:p w:rsidR="006E3910" w:rsidRPr="004638F7" w:rsidRDefault="006E3910" w:rsidP="006E3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Среднее значение</w:t>
            </w:r>
          </w:p>
        </w:tc>
      </w:tr>
      <w:tr w:rsidR="006E3910" w:rsidTr="006E3910">
        <w:tc>
          <w:tcPr>
            <w:tcW w:w="1696" w:type="dxa"/>
          </w:tcPr>
          <w:p w:rsidR="006E3910" w:rsidRPr="006E3910" w:rsidRDefault="006E3910" w:rsidP="005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Cs w:val="28"/>
              </w:rPr>
              <w:t>1.</w:t>
            </w:r>
            <w:r w:rsidR="00D86771">
              <w:rPr>
                <w:rFonts w:ascii="Times New Roman" w:hAnsi="Times New Roman" w:cs="Times New Roman"/>
                <w:szCs w:val="28"/>
              </w:rPr>
              <w:t>УОНИ 13/55</w:t>
            </w:r>
            <w:r w:rsidR="00F83DEA">
              <w:rPr>
                <w:rFonts w:ascii="Times New Roman" w:hAnsi="Times New Roman" w:cs="Times New Roman"/>
                <w:szCs w:val="28"/>
              </w:rPr>
              <w:t>, 3</w:t>
            </w:r>
            <w:r w:rsidR="005A59EE">
              <w:rPr>
                <w:rFonts w:ascii="Times New Roman" w:hAnsi="Times New Roman" w:cs="Times New Roman"/>
                <w:szCs w:val="28"/>
              </w:rPr>
              <w:t>мм. (диаметр электрода)</w:t>
            </w:r>
          </w:p>
        </w:tc>
        <w:tc>
          <w:tcPr>
            <w:tcW w:w="2694" w:type="dxa"/>
          </w:tcPr>
          <w:p w:rsidR="006E3910" w:rsidRPr="00C77AB7" w:rsidRDefault="00C77AB7" w:rsidP="00585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>Постоянный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прямая </w:t>
            </w:r>
          </w:p>
        </w:tc>
        <w:tc>
          <w:tcPr>
            <w:tcW w:w="992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910" w:rsidTr="006E3910">
        <w:tc>
          <w:tcPr>
            <w:tcW w:w="1696" w:type="dxa"/>
          </w:tcPr>
          <w:p w:rsidR="006E3910" w:rsidRPr="00C77AB7" w:rsidRDefault="005A59EE" w:rsidP="00585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EE">
              <w:rPr>
                <w:rFonts w:ascii="Times New Roman" w:hAnsi="Times New Roman" w:cs="Times New Roman"/>
                <w:sz w:val="24"/>
                <w:szCs w:val="28"/>
              </w:rPr>
              <w:t>4мм</w:t>
            </w:r>
          </w:p>
        </w:tc>
        <w:tc>
          <w:tcPr>
            <w:tcW w:w="2694" w:type="dxa"/>
          </w:tcPr>
          <w:p w:rsidR="006E3910" w:rsidRPr="00C77AB7" w:rsidRDefault="00C77AB7" w:rsidP="00585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Постоянный,</w:t>
            </w: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 xml:space="preserve"> обратная</w:t>
            </w:r>
          </w:p>
        </w:tc>
        <w:tc>
          <w:tcPr>
            <w:tcW w:w="992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910" w:rsidRDefault="006E3910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AB7" w:rsidTr="006E3910">
        <w:tc>
          <w:tcPr>
            <w:tcW w:w="1696" w:type="dxa"/>
          </w:tcPr>
          <w:p w:rsidR="00C77AB7" w:rsidRDefault="00C77AB7" w:rsidP="00F83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5A59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83DEA">
              <w:rPr>
                <w:rFonts w:ascii="Times New Roman" w:hAnsi="Times New Roman" w:cs="Times New Roman"/>
                <w:sz w:val="24"/>
                <w:szCs w:val="28"/>
              </w:rPr>
              <w:t xml:space="preserve">АНО </w:t>
            </w: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F83DEA">
              <w:rPr>
                <w:rFonts w:ascii="Times New Roman" w:hAnsi="Times New Roman" w:cs="Times New Roman"/>
                <w:sz w:val="24"/>
                <w:szCs w:val="28"/>
              </w:rPr>
              <w:t>, 4мм</w:t>
            </w:r>
            <w:r w:rsidR="005A59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</w:tcPr>
          <w:p w:rsidR="00C77AB7" w:rsidRPr="00C77AB7" w:rsidRDefault="00C77AB7" w:rsidP="00C7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>Постоянный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прямая </w:t>
            </w:r>
          </w:p>
        </w:tc>
        <w:tc>
          <w:tcPr>
            <w:tcW w:w="992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AB7" w:rsidTr="006E3910">
        <w:tc>
          <w:tcPr>
            <w:tcW w:w="1696" w:type="dxa"/>
          </w:tcPr>
          <w:p w:rsidR="00C77AB7" w:rsidRPr="005A59EE" w:rsidRDefault="005A59EE" w:rsidP="00C7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EE">
              <w:rPr>
                <w:rFonts w:ascii="Times New Roman" w:hAnsi="Times New Roman" w:cs="Times New Roman"/>
                <w:sz w:val="24"/>
                <w:szCs w:val="28"/>
              </w:rPr>
              <w:t>3мм.</w:t>
            </w:r>
          </w:p>
        </w:tc>
        <w:tc>
          <w:tcPr>
            <w:tcW w:w="2694" w:type="dxa"/>
          </w:tcPr>
          <w:p w:rsidR="00C77AB7" w:rsidRPr="00C77AB7" w:rsidRDefault="00C77AB7" w:rsidP="00C7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Постоянный,</w:t>
            </w:r>
            <w:r w:rsidRPr="00C77AB7">
              <w:rPr>
                <w:rFonts w:ascii="Times New Roman" w:hAnsi="Times New Roman" w:cs="Times New Roman"/>
                <w:sz w:val="24"/>
                <w:szCs w:val="28"/>
              </w:rPr>
              <w:t xml:space="preserve"> обратная</w:t>
            </w:r>
          </w:p>
        </w:tc>
        <w:tc>
          <w:tcPr>
            <w:tcW w:w="992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7AB7" w:rsidRDefault="00C77AB7" w:rsidP="00C7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8F7" w:rsidRDefault="004638F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3C9" w:rsidRDefault="007933C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1. Дайте определение сварочной дуге.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2. В чем заключается зажигание сварочной дуги?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3. Опишите строение сварочной дуги.</w:t>
      </w: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B" w:rsidRDefault="008B707B" w:rsidP="00A24B35">
      <w:pPr>
        <w:spacing w:after="0" w:line="240" w:lineRule="auto"/>
      </w:pPr>
      <w:r>
        <w:separator/>
      </w:r>
    </w:p>
  </w:endnote>
  <w:endnote w:type="continuationSeparator" w:id="0">
    <w:p w:rsidR="008B707B" w:rsidRDefault="008B707B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B" w:rsidRDefault="008B707B" w:rsidP="00A24B35">
      <w:pPr>
        <w:spacing w:after="0" w:line="240" w:lineRule="auto"/>
      </w:pPr>
      <w:r>
        <w:separator/>
      </w:r>
    </w:p>
  </w:footnote>
  <w:footnote w:type="continuationSeparator" w:id="0">
    <w:p w:rsidR="008B707B" w:rsidRDefault="008B707B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94CC4"/>
    <w:rsid w:val="000D3957"/>
    <w:rsid w:val="000E1D78"/>
    <w:rsid w:val="000E47A3"/>
    <w:rsid w:val="0010140A"/>
    <w:rsid w:val="0013283E"/>
    <w:rsid w:val="001A50C8"/>
    <w:rsid w:val="002019D3"/>
    <w:rsid w:val="00241F1B"/>
    <w:rsid w:val="00285D2A"/>
    <w:rsid w:val="002C5172"/>
    <w:rsid w:val="002F01A7"/>
    <w:rsid w:val="003009F0"/>
    <w:rsid w:val="003825EB"/>
    <w:rsid w:val="003B0F6F"/>
    <w:rsid w:val="004638F7"/>
    <w:rsid w:val="004678C9"/>
    <w:rsid w:val="00486E1B"/>
    <w:rsid w:val="004E0C98"/>
    <w:rsid w:val="005313B9"/>
    <w:rsid w:val="005856B3"/>
    <w:rsid w:val="005A0726"/>
    <w:rsid w:val="005A59EE"/>
    <w:rsid w:val="005B0772"/>
    <w:rsid w:val="005B4D6F"/>
    <w:rsid w:val="005E5F45"/>
    <w:rsid w:val="00634E37"/>
    <w:rsid w:val="00673436"/>
    <w:rsid w:val="006B5FDF"/>
    <w:rsid w:val="006D6142"/>
    <w:rsid w:val="006E3910"/>
    <w:rsid w:val="00792DE5"/>
    <w:rsid w:val="007933C9"/>
    <w:rsid w:val="007A3725"/>
    <w:rsid w:val="007A5851"/>
    <w:rsid w:val="007C3EA1"/>
    <w:rsid w:val="007F2A66"/>
    <w:rsid w:val="008603BD"/>
    <w:rsid w:val="008B707B"/>
    <w:rsid w:val="008C5655"/>
    <w:rsid w:val="00992D39"/>
    <w:rsid w:val="009956F2"/>
    <w:rsid w:val="009B2D19"/>
    <w:rsid w:val="009B58E2"/>
    <w:rsid w:val="009C3C08"/>
    <w:rsid w:val="009C4678"/>
    <w:rsid w:val="009F38B3"/>
    <w:rsid w:val="00A07813"/>
    <w:rsid w:val="00A24B35"/>
    <w:rsid w:val="00A3558B"/>
    <w:rsid w:val="00AC30B3"/>
    <w:rsid w:val="00B1317C"/>
    <w:rsid w:val="00B70DDD"/>
    <w:rsid w:val="00B763AE"/>
    <w:rsid w:val="00B80887"/>
    <w:rsid w:val="00B87AF7"/>
    <w:rsid w:val="00BE5AEB"/>
    <w:rsid w:val="00C0048D"/>
    <w:rsid w:val="00C077F6"/>
    <w:rsid w:val="00C348CC"/>
    <w:rsid w:val="00C77AB7"/>
    <w:rsid w:val="00C81C79"/>
    <w:rsid w:val="00D178D5"/>
    <w:rsid w:val="00D44BFD"/>
    <w:rsid w:val="00D86771"/>
    <w:rsid w:val="00DC2CA7"/>
    <w:rsid w:val="00DD6DCD"/>
    <w:rsid w:val="00DE7AD1"/>
    <w:rsid w:val="00E23567"/>
    <w:rsid w:val="00E24691"/>
    <w:rsid w:val="00E91679"/>
    <w:rsid w:val="00EF5D0B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12BC-81EB-4000-B6D0-4FF48BE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63</cp:revision>
  <dcterms:created xsi:type="dcterms:W3CDTF">2020-03-23T11:33:00Z</dcterms:created>
  <dcterms:modified xsi:type="dcterms:W3CDTF">2020-04-12T17:43:00Z</dcterms:modified>
</cp:coreProperties>
</file>